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098" w:rsidRPr="00307787" w:rsidRDefault="00CC4098" w:rsidP="00CC4098">
      <w:pPr>
        <w:pStyle w:val="2"/>
        <w:spacing w:after="0" w:line="240" w:lineRule="auto"/>
        <w:ind w:left="0"/>
        <w:jc w:val="center"/>
        <w:rPr>
          <w:sz w:val="24"/>
          <w:szCs w:val="24"/>
          <w:lang w:val="kk-KZ"/>
        </w:rPr>
      </w:pPr>
      <w:bookmarkStart w:id="0" w:name="_GoBack"/>
      <w:r w:rsidRPr="00307787">
        <w:rPr>
          <w:sz w:val="24"/>
          <w:szCs w:val="24"/>
          <w:lang w:val="kk-KZ"/>
        </w:rPr>
        <w:t>5 ӨНДІРІСТІ ШОҒЫРЛАНДЫРУ ЖӘНЕ ӨНЕРКӘСІПТЕГІ КӘСІПОРЫНДАР МӨЛШЕРІ</w:t>
      </w:r>
    </w:p>
    <w:bookmarkEnd w:id="0"/>
    <w:p w:rsidR="00CC4098" w:rsidRPr="00307787" w:rsidRDefault="00CC4098" w:rsidP="00CC4098">
      <w:pPr>
        <w:pStyle w:val="2"/>
        <w:spacing w:after="0" w:line="240" w:lineRule="auto"/>
        <w:ind w:left="0"/>
        <w:rPr>
          <w:sz w:val="24"/>
          <w:szCs w:val="24"/>
          <w:lang w:val="kk-KZ"/>
        </w:rPr>
      </w:pPr>
    </w:p>
    <w:p w:rsidR="00CC4098" w:rsidRPr="00307787" w:rsidRDefault="00CC4098" w:rsidP="00CC4098">
      <w:pPr>
        <w:pStyle w:val="2"/>
        <w:tabs>
          <w:tab w:val="left" w:pos="567"/>
        </w:tabs>
        <w:spacing w:after="0" w:line="240" w:lineRule="auto"/>
        <w:ind w:left="0" w:firstLine="567"/>
        <w:rPr>
          <w:sz w:val="24"/>
          <w:szCs w:val="24"/>
          <w:lang w:val="kk-KZ"/>
        </w:rPr>
      </w:pPr>
      <w:r w:rsidRPr="00307787">
        <w:rPr>
          <w:sz w:val="24"/>
          <w:szCs w:val="24"/>
          <w:lang w:val="kk-KZ"/>
        </w:rPr>
        <w:t xml:space="preserve">1 Шоғырландыру деңгейінің мәні, нысандары және көрсеткіштері. </w:t>
      </w:r>
    </w:p>
    <w:p w:rsidR="00CC4098" w:rsidRPr="00307787" w:rsidRDefault="00CC4098" w:rsidP="00CC4098">
      <w:pPr>
        <w:pStyle w:val="2"/>
        <w:tabs>
          <w:tab w:val="left" w:pos="567"/>
        </w:tabs>
        <w:spacing w:after="0" w:line="240" w:lineRule="auto"/>
        <w:ind w:left="0" w:firstLine="567"/>
        <w:rPr>
          <w:sz w:val="24"/>
          <w:szCs w:val="24"/>
          <w:lang w:val="kk-KZ"/>
        </w:rPr>
      </w:pPr>
      <w:r w:rsidRPr="00307787">
        <w:rPr>
          <w:sz w:val="24"/>
          <w:szCs w:val="24"/>
          <w:lang w:val="kk-KZ"/>
        </w:rPr>
        <w:t>2 Кәсіпорындардың тиімді мөлшерін анықтау.</w:t>
      </w:r>
    </w:p>
    <w:p w:rsidR="00CC4098" w:rsidRPr="00307787" w:rsidRDefault="00CC4098" w:rsidP="00CC4098">
      <w:pPr>
        <w:pStyle w:val="2"/>
        <w:tabs>
          <w:tab w:val="left" w:pos="567"/>
        </w:tabs>
        <w:spacing w:after="0" w:line="240" w:lineRule="auto"/>
        <w:ind w:left="0" w:firstLine="567"/>
        <w:rPr>
          <w:sz w:val="24"/>
          <w:szCs w:val="24"/>
          <w:lang w:val="kk-KZ"/>
        </w:rPr>
      </w:pPr>
      <w:r w:rsidRPr="00307787">
        <w:rPr>
          <w:sz w:val="24"/>
          <w:szCs w:val="24"/>
          <w:lang w:val="kk-KZ"/>
        </w:rPr>
        <w:t xml:space="preserve">3 Экономикадағы шоғырлану және монополиялау, олардың байланысы. 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</w:p>
    <w:p w:rsidR="00CC4098" w:rsidRPr="00307787" w:rsidRDefault="00CC4098" w:rsidP="00CC4098">
      <w:pPr>
        <w:pStyle w:val="2"/>
        <w:spacing w:after="0" w:line="240" w:lineRule="auto"/>
        <w:ind w:left="0" w:firstLine="540"/>
        <w:jc w:val="both"/>
        <w:rPr>
          <w:sz w:val="24"/>
          <w:szCs w:val="24"/>
          <w:lang w:val="kk-KZ"/>
        </w:rPr>
      </w:pPr>
      <w:r w:rsidRPr="00307787">
        <w:rPr>
          <w:sz w:val="24"/>
          <w:szCs w:val="24"/>
          <w:lang w:val="kk-KZ"/>
        </w:rPr>
        <w:t>1 Шоғырландыру деңгейінің мәні, нысандары және көрсеткіштері. Өндірісті шоғырландыру ерекшеліктері:</w:t>
      </w:r>
    </w:p>
    <w:p w:rsidR="00CC4098" w:rsidRPr="00307787" w:rsidRDefault="00CC4098" w:rsidP="00CC4098">
      <w:pPr>
        <w:numPr>
          <w:ilvl w:val="0"/>
          <w:numId w:val="5"/>
        </w:numPr>
        <w:tabs>
          <w:tab w:val="clear" w:pos="720"/>
          <w:tab w:val="num" w:pos="-3420"/>
          <w:tab w:val="left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шоғырландыру ірі өндірістер мен кәсіпорындарды жасау және дамытуды көрінеді;</w:t>
      </w:r>
    </w:p>
    <w:p w:rsidR="00CC4098" w:rsidRPr="00307787" w:rsidRDefault="00CC4098" w:rsidP="00CC4098">
      <w:pPr>
        <w:numPr>
          <w:ilvl w:val="0"/>
          <w:numId w:val="5"/>
        </w:numPr>
        <w:tabs>
          <w:tab w:val="clear" w:pos="720"/>
          <w:tab w:val="num" w:pos="-3420"/>
          <w:tab w:val="left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әрбір сала өнімінің үлкен бөлімін жеке мамандандырылған кәсіпорындарда шығару;</w:t>
      </w:r>
    </w:p>
    <w:p w:rsidR="00CC4098" w:rsidRPr="00307787" w:rsidRDefault="00CC4098" w:rsidP="00CC4098">
      <w:pPr>
        <w:numPr>
          <w:ilvl w:val="0"/>
          <w:numId w:val="5"/>
        </w:numPr>
        <w:tabs>
          <w:tab w:val="clear" w:pos="720"/>
          <w:tab w:val="num" w:pos="-3420"/>
          <w:tab w:val="left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өндірісті шоғырландыру жоғары өнімділікті техниканы тиімді пайдалану мен еңбек өнімділігінің тұрақты өсуіне мүмкіндік жасайды;</w:t>
      </w:r>
    </w:p>
    <w:p w:rsidR="00CC4098" w:rsidRPr="00307787" w:rsidRDefault="00CC4098" w:rsidP="00CC4098">
      <w:pPr>
        <w:numPr>
          <w:ilvl w:val="0"/>
          <w:numId w:val="5"/>
        </w:numPr>
        <w:tabs>
          <w:tab w:val="clear" w:pos="720"/>
          <w:tab w:val="num" w:pos="-3420"/>
          <w:tab w:val="left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кез-келген кәсіпорындағы шоғырлану бұл процесстің қандай формада дамуына қарамастан өнім шығарылымының минималды шығымына қол жеткізу мақсатында бақылауы тиіс.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Өндірісті шоғырландырудың мәні көрінеді:</w:t>
      </w:r>
    </w:p>
    <w:p w:rsidR="00CC4098" w:rsidRPr="00307787" w:rsidRDefault="00CC4098" w:rsidP="00CC4098">
      <w:pPr>
        <w:jc w:val="both"/>
        <w:rPr>
          <w:lang w:val="kk-KZ"/>
        </w:rPr>
      </w:pPr>
      <w:r w:rsidRPr="00307787">
        <w:rPr>
          <w:lang w:val="kk-KZ"/>
        </w:rPr>
        <w:t>- Абсолютті шоғырландыру – кәсіпорындардың мөлшерін ірілендіру;</w:t>
      </w:r>
    </w:p>
    <w:p w:rsidR="00CC4098" w:rsidRPr="00307787" w:rsidRDefault="00CC4098" w:rsidP="00CC4098">
      <w:pPr>
        <w:jc w:val="both"/>
        <w:rPr>
          <w:lang w:val="kk-KZ"/>
        </w:rPr>
      </w:pPr>
      <w:r w:rsidRPr="00307787">
        <w:rPr>
          <w:lang w:val="kk-KZ"/>
        </w:rPr>
        <w:t>- Салыстырмалы шоғырландыру - әр түрлі мөлшердегі кәсіпорындар арасында салалардың жалпы өндіріс көлемін бөлу.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Кәсіпорындардағы шоғырландырудың даму формалары:</w:t>
      </w:r>
    </w:p>
    <w:p w:rsidR="00CC4098" w:rsidRPr="00307787" w:rsidRDefault="00CC4098" w:rsidP="00CC4098">
      <w:pPr>
        <w:numPr>
          <w:ilvl w:val="0"/>
          <w:numId w:val="1"/>
        </w:numPr>
        <w:tabs>
          <w:tab w:val="clear" w:pos="1260"/>
          <w:tab w:val="left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Әмбебап типті кәсіорындарда әр текті өндірістерді шоғырлау;</w:t>
      </w:r>
    </w:p>
    <w:p w:rsidR="00CC4098" w:rsidRPr="00307787" w:rsidRDefault="00CC4098" w:rsidP="00CC4098">
      <w:pPr>
        <w:numPr>
          <w:ilvl w:val="0"/>
          <w:numId w:val="1"/>
        </w:numPr>
        <w:tabs>
          <w:tab w:val="clear" w:pos="1260"/>
          <w:tab w:val="left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Мамандандырылған кәсіпорындарда бір текті өнімдер өндірісін шоғырлау;</w:t>
      </w:r>
    </w:p>
    <w:p w:rsidR="00CC4098" w:rsidRPr="00307787" w:rsidRDefault="00CC4098" w:rsidP="00CC4098">
      <w:pPr>
        <w:numPr>
          <w:ilvl w:val="0"/>
          <w:numId w:val="1"/>
        </w:numPr>
        <w:tabs>
          <w:tab w:val="clear" w:pos="1260"/>
          <w:tab w:val="left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Бір кәсіпорын шегінде өзара байланысудан өндірістерді біріктіру негізінде шоғырлау.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1 форма машина жасау саласына, 2 - өнеркәсіптің барлық кен өндіру салаларына, құрылыс материалдары өнеркәсібіне, азық-түлік кәсіпорындардың кейбір салаларына (ұн тарту, қант), 3 – металлургия, химия, азық-түлік өнеркәсіптеріне (ет, май тарту, арақ-шарап және т.б.) тән.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Өндірісті ірілендіру қандай деңгейде және қалай іске асырауына байланысты ажыратылады:</w:t>
      </w:r>
    </w:p>
    <w:p w:rsidR="00CC4098" w:rsidRPr="00307787" w:rsidRDefault="00CC4098" w:rsidP="00CC4098">
      <w:pPr>
        <w:numPr>
          <w:ilvl w:val="0"/>
          <w:numId w:val="6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Агрегаттық;</w:t>
      </w:r>
    </w:p>
    <w:p w:rsidR="00CC4098" w:rsidRPr="00307787" w:rsidRDefault="00CC4098" w:rsidP="00CC4098">
      <w:pPr>
        <w:numPr>
          <w:ilvl w:val="0"/>
          <w:numId w:val="6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Технологиялық;</w:t>
      </w:r>
    </w:p>
    <w:p w:rsidR="00CC4098" w:rsidRPr="00307787" w:rsidRDefault="00CC4098" w:rsidP="00CC4098">
      <w:pPr>
        <w:numPr>
          <w:ilvl w:val="0"/>
          <w:numId w:val="6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Зауыттық;</w:t>
      </w:r>
    </w:p>
    <w:p w:rsidR="00CC4098" w:rsidRPr="00307787" w:rsidRDefault="00CC4098" w:rsidP="00CC4098">
      <w:pPr>
        <w:numPr>
          <w:ilvl w:val="0"/>
          <w:numId w:val="6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Ұйымдастырушылық-шаруашылық.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Шоғырландыру процессіндегі өндіріс масштаптарын үлкейту бағыттары:</w:t>
      </w:r>
    </w:p>
    <w:p w:rsidR="00CC4098" w:rsidRPr="00307787" w:rsidRDefault="00CC4098" w:rsidP="00CC4098">
      <w:pPr>
        <w:jc w:val="both"/>
        <w:rPr>
          <w:lang w:val="kk-KZ"/>
        </w:rPr>
      </w:pPr>
      <w:r w:rsidRPr="00307787">
        <w:rPr>
          <w:lang w:val="kk-KZ"/>
        </w:rPr>
        <w:t>а) Горизантальды интеграция - өндірістің бір сферасында әрекет ететін екі немесе бірнеше компаниялардың бірігуі.</w:t>
      </w:r>
    </w:p>
    <w:p w:rsidR="00CC4098" w:rsidRPr="00307787" w:rsidRDefault="00CC4098" w:rsidP="00CC4098">
      <w:pPr>
        <w:jc w:val="both"/>
        <w:rPr>
          <w:lang w:val="kk-KZ"/>
        </w:rPr>
      </w:pPr>
      <w:r w:rsidRPr="00307787">
        <w:rPr>
          <w:lang w:val="kk-KZ"/>
        </w:rPr>
        <w:t>б) Вертикалды интеграция - өндірісі бір технологиялық тізбекпен байланысқан әр салалық компанияларды шоғырлау.</w:t>
      </w:r>
    </w:p>
    <w:p w:rsidR="00CC4098" w:rsidRPr="00307787" w:rsidRDefault="00CC4098" w:rsidP="00CC4098">
      <w:pPr>
        <w:ind w:left="360" w:hanging="360"/>
        <w:jc w:val="both"/>
        <w:rPr>
          <w:lang w:val="kk-KZ"/>
        </w:rPr>
      </w:pPr>
      <w:r w:rsidRPr="00307787">
        <w:rPr>
          <w:lang w:val="kk-KZ"/>
        </w:rPr>
        <w:t>в) Бір-бірімен технологиялық байланыспаған әр салалық компанияларды шоғырлау.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</w:p>
    <w:p w:rsidR="00CC4098" w:rsidRPr="00307787" w:rsidRDefault="00CC4098" w:rsidP="00CC4098">
      <w:pPr>
        <w:pStyle w:val="2"/>
        <w:spacing w:after="0" w:line="240" w:lineRule="auto"/>
        <w:ind w:left="0" w:firstLine="360"/>
        <w:jc w:val="both"/>
        <w:rPr>
          <w:sz w:val="24"/>
          <w:szCs w:val="24"/>
          <w:lang w:val="kk-KZ"/>
        </w:rPr>
      </w:pPr>
      <w:r w:rsidRPr="00307787">
        <w:rPr>
          <w:sz w:val="24"/>
          <w:szCs w:val="24"/>
          <w:lang w:val="kk-KZ"/>
        </w:rPr>
        <w:t>2 Кәсіпорындардың тиімді мөлшерін анықтау.  Кәсіпорындардың абсолютті мөлшері келесі көрсеткіштер көмегімен анықталады:</w:t>
      </w:r>
    </w:p>
    <w:p w:rsidR="00CC4098" w:rsidRPr="00307787" w:rsidRDefault="00CC4098" w:rsidP="00CC4098">
      <w:pPr>
        <w:tabs>
          <w:tab w:val="left" w:pos="360"/>
        </w:tabs>
        <w:jc w:val="both"/>
        <w:rPr>
          <w:lang w:val="kk-KZ"/>
        </w:rPr>
      </w:pPr>
      <w:r w:rsidRPr="00307787">
        <w:rPr>
          <w:lang w:val="kk-KZ"/>
        </w:rPr>
        <w:t>а)  Бір жылдағы өнім өндірісінің көлемі;</w:t>
      </w:r>
    </w:p>
    <w:p w:rsidR="00CC4098" w:rsidRPr="00307787" w:rsidRDefault="00CC4098" w:rsidP="00CC4098">
      <w:pPr>
        <w:tabs>
          <w:tab w:val="left" w:pos="360"/>
        </w:tabs>
        <w:jc w:val="both"/>
        <w:rPr>
          <w:lang w:val="kk-KZ"/>
        </w:rPr>
      </w:pPr>
      <w:r w:rsidRPr="00307787">
        <w:rPr>
          <w:lang w:val="kk-KZ"/>
        </w:rPr>
        <w:t>б)  Өнеркәсіптік - өндірістік персоналдардың орташа жылдық саны;</w:t>
      </w:r>
    </w:p>
    <w:p w:rsidR="00CC4098" w:rsidRPr="00307787" w:rsidRDefault="00CC4098" w:rsidP="00CC4098">
      <w:pPr>
        <w:tabs>
          <w:tab w:val="left" w:pos="360"/>
        </w:tabs>
        <w:jc w:val="both"/>
        <w:rPr>
          <w:lang w:val="kk-KZ"/>
        </w:rPr>
      </w:pPr>
      <w:r w:rsidRPr="00307787">
        <w:rPr>
          <w:lang w:val="kk-KZ"/>
        </w:rPr>
        <w:t>в)  Негізгі өндірістік құралдардың орташа жылдық құны.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Өнеркәсіп саласындағы өндірісті шоғырландыру деңгейін сипаттайтын көрсеткіштер:</w:t>
      </w:r>
    </w:p>
    <w:p w:rsidR="00CC4098" w:rsidRPr="00307787" w:rsidRDefault="00CC4098" w:rsidP="00CC4098">
      <w:pPr>
        <w:numPr>
          <w:ilvl w:val="0"/>
          <w:numId w:val="2"/>
        </w:numPr>
        <w:tabs>
          <w:tab w:val="clear" w:pos="126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Орташа есеппен бір кәсіпорынға келетін жылдық өнім шығарылылмының көлемі;</w:t>
      </w:r>
    </w:p>
    <w:p w:rsidR="00CC4098" w:rsidRPr="00307787" w:rsidRDefault="00CC4098" w:rsidP="00CC4098">
      <w:pPr>
        <w:numPr>
          <w:ilvl w:val="0"/>
          <w:numId w:val="2"/>
        </w:numPr>
        <w:tabs>
          <w:tab w:val="clear" w:pos="126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Жалпы (валовый) өнім өндірісінің жалпы көлеміндегі ірі кәсіпорындармен өндірілетін өнімнің үлес салмағы;</w:t>
      </w:r>
    </w:p>
    <w:p w:rsidR="00CC4098" w:rsidRPr="00307787" w:rsidRDefault="00CC4098" w:rsidP="00CC4098">
      <w:pPr>
        <w:numPr>
          <w:ilvl w:val="0"/>
          <w:numId w:val="2"/>
        </w:numPr>
        <w:tabs>
          <w:tab w:val="clear" w:pos="126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Кәсіпорындардың жалпы санындағы ірі кәсіпорындар санының үлес салмағы;</w:t>
      </w:r>
    </w:p>
    <w:p w:rsidR="00CC4098" w:rsidRPr="00307787" w:rsidRDefault="00CC4098" w:rsidP="00CC4098">
      <w:pPr>
        <w:numPr>
          <w:ilvl w:val="0"/>
          <w:numId w:val="2"/>
        </w:numPr>
        <w:tabs>
          <w:tab w:val="clear" w:pos="126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lastRenderedPageBreak/>
        <w:t>Жұмыс істеушілердің жалпы санындағы ірі кәсіпорындарда жұмыс істейтін өндірістік өнеркәсіптік персонал немесе жұмысшылар санының үлес салмағы;</w:t>
      </w:r>
    </w:p>
    <w:p w:rsidR="00CC4098" w:rsidRPr="00307787" w:rsidRDefault="00CC4098" w:rsidP="00CC4098">
      <w:pPr>
        <w:numPr>
          <w:ilvl w:val="0"/>
          <w:numId w:val="2"/>
        </w:numPr>
        <w:tabs>
          <w:tab w:val="clear" w:pos="126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Салмағы НӨҚ жалпы құнындағы ірі кәсіпорындарға жинақталған НӨҚ үлес салмағы;</w:t>
      </w:r>
    </w:p>
    <w:p w:rsidR="00CC4098" w:rsidRPr="00307787" w:rsidRDefault="00CC4098" w:rsidP="00CC4098">
      <w:pPr>
        <w:numPr>
          <w:ilvl w:val="0"/>
          <w:numId w:val="2"/>
        </w:numPr>
        <w:tabs>
          <w:tab w:val="clear" w:pos="1260"/>
          <w:tab w:val="num" w:pos="360"/>
        </w:tabs>
        <w:ind w:left="0" w:firstLine="0"/>
        <w:jc w:val="both"/>
        <w:rPr>
          <w:lang w:val="kk-KZ"/>
        </w:rPr>
      </w:pPr>
      <w:r w:rsidRPr="00307787">
        <w:rPr>
          <w:lang w:val="kk-KZ"/>
        </w:rPr>
        <w:t>Өнеркәсіп саласының электр энаргиясын тұтынудың жалпы көлеміндегі ірі кәсіпорындар тұтынатын элекир энергиясының үлес салмағы.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Шоғырланудың экономикалық нәтижесі (эффект) өндіріс пен кәсіпорындардың мөлшерін ұлғайту нәтижесінде өнім дайындаудың техника-экономикалық көрсеткіштердің жақсаруымен анықталады. Ірі өндірістік қуаттардың, материалдық және еңбек ресурстарының бір кәсіпорныға жинақталуы өндірістің барлық негізгі элементтерінтиімді және үнемді пайдалануға мүмкіндік береді: жабдық, шикізат және материал, еңбек күші және осының негізінде еңбек өнімділігін арттыруға, сонымен қатар өнімнің өзіндік құнын төмендетуге мүмкіндік береді.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Кәсіпорындарды шоғырлау және олардың тиімді мөлшеріне әр түрлі факторлар әсер етеді. Жалпы факторларға жатады: ҒТП, мамандандыру мен біріктіру деңгейі, көліктік және жол шаруашылығының даму жағдайы. Кейбір салалар үшін салалық (спецификалық) факторлар шешуші мағынаға ие. Мысалы: кен өндіруші сала үшін табиғи факторлар үлкен рөл ойнайды: пайдалы қазбалардың қор мөлшері, жату шарттары т.б.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Бұлармен қатар кәсіпорындардың тиімді мөлшерін экономикалық негіздеуде келесі факторларда назарға алуы тиіс:</w:t>
      </w:r>
    </w:p>
    <w:p w:rsidR="00CC4098" w:rsidRPr="00307787" w:rsidRDefault="00CC4098" w:rsidP="00CC4098">
      <w:pPr>
        <w:numPr>
          <w:ilvl w:val="0"/>
          <w:numId w:val="3"/>
        </w:numPr>
        <w:tabs>
          <w:tab w:val="clear" w:pos="1429"/>
          <w:tab w:val="num" w:pos="360"/>
        </w:tabs>
        <w:ind w:left="360"/>
        <w:jc w:val="both"/>
        <w:rPr>
          <w:lang w:val="kk-KZ"/>
        </w:rPr>
      </w:pPr>
      <w:r w:rsidRPr="00307787">
        <w:rPr>
          <w:lang w:val="kk-KZ"/>
        </w:rPr>
        <w:t>Өнеркәсіп өнімінің осы түріне деген қоғамдық қажеттілік (сұраныс)</w:t>
      </w:r>
    </w:p>
    <w:p w:rsidR="00CC4098" w:rsidRPr="00307787" w:rsidRDefault="00CC4098" w:rsidP="00CC4098">
      <w:pPr>
        <w:numPr>
          <w:ilvl w:val="0"/>
          <w:numId w:val="3"/>
        </w:numPr>
        <w:tabs>
          <w:tab w:val="clear" w:pos="1429"/>
          <w:tab w:val="num" w:pos="360"/>
        </w:tabs>
        <w:ind w:left="360"/>
        <w:jc w:val="both"/>
        <w:rPr>
          <w:lang w:val="kk-KZ"/>
        </w:rPr>
      </w:pPr>
      <w:r w:rsidRPr="00307787">
        <w:rPr>
          <w:lang w:val="kk-KZ"/>
        </w:rPr>
        <w:t>ҒТП талаптарын орындауды қамтамасыз ету;</w:t>
      </w:r>
    </w:p>
    <w:p w:rsidR="00CC4098" w:rsidRPr="00307787" w:rsidRDefault="00CC4098" w:rsidP="00CC4098">
      <w:pPr>
        <w:numPr>
          <w:ilvl w:val="0"/>
          <w:numId w:val="3"/>
        </w:numPr>
        <w:tabs>
          <w:tab w:val="clear" w:pos="1429"/>
          <w:tab w:val="num" w:pos="360"/>
        </w:tabs>
        <w:ind w:left="360"/>
        <w:jc w:val="both"/>
        <w:rPr>
          <w:lang w:val="kk-KZ"/>
        </w:rPr>
      </w:pPr>
      <w:r w:rsidRPr="00307787">
        <w:rPr>
          <w:lang w:val="kk-KZ"/>
        </w:rPr>
        <w:t>Барлық бар ресурстарды толық пайдалану, өнімнің өзіндік құнын төмендету және өндіріс рентабелділігін арттыру;</w:t>
      </w:r>
    </w:p>
    <w:p w:rsidR="00CC4098" w:rsidRPr="00307787" w:rsidRDefault="00CC4098" w:rsidP="00CC4098">
      <w:pPr>
        <w:numPr>
          <w:ilvl w:val="0"/>
          <w:numId w:val="3"/>
        </w:numPr>
        <w:tabs>
          <w:tab w:val="clear" w:pos="1429"/>
          <w:tab w:val="num" w:pos="360"/>
        </w:tabs>
        <w:ind w:left="360"/>
        <w:jc w:val="both"/>
        <w:rPr>
          <w:lang w:val="kk-KZ"/>
        </w:rPr>
      </w:pPr>
      <w:r w:rsidRPr="00307787">
        <w:rPr>
          <w:lang w:val="kk-KZ"/>
        </w:rPr>
        <w:t>Кәсіпорынды тиімді шаруашылықты басқарудың ұйымдастырушылық және экономикалық шекаралары.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Негізделген кәсіпорындарда өнімнің тиімді көлемін шығаруға тырысу керек. Оны өнім шығарылымына жұмсалатын минималды келтірілген шығындар бойынша анықтауға болады:</w:t>
      </w:r>
    </w:p>
    <w:p w:rsidR="00CC4098" w:rsidRPr="00307787" w:rsidRDefault="00CC4098" w:rsidP="00CC4098">
      <w:pPr>
        <w:jc w:val="center"/>
        <w:rPr>
          <w:lang w:val="kk-KZ"/>
        </w:rPr>
      </w:pPr>
    </w:p>
    <w:p w:rsidR="00CC4098" w:rsidRPr="00307787" w:rsidRDefault="00CC4098" w:rsidP="00CC4098">
      <w:pPr>
        <w:jc w:val="center"/>
        <w:rPr>
          <w:vertAlign w:val="subscript"/>
          <w:lang w:val="kk-KZ"/>
        </w:rPr>
      </w:pPr>
      <w:r w:rsidRPr="00307787">
        <w:rPr>
          <w:lang w:val="kk-KZ"/>
        </w:rPr>
        <w:t>КШ</w:t>
      </w:r>
      <w:r w:rsidRPr="00307787">
        <w:rPr>
          <w:vertAlign w:val="subscript"/>
          <w:lang w:val="kk-KZ"/>
        </w:rPr>
        <w:t>і</w:t>
      </w:r>
      <w:r w:rsidRPr="00307787">
        <w:rPr>
          <w:lang w:val="kk-KZ"/>
        </w:rPr>
        <w:t>=Ш</w:t>
      </w:r>
      <w:r w:rsidRPr="00307787">
        <w:rPr>
          <w:vertAlign w:val="subscript"/>
          <w:lang w:val="kk-KZ"/>
        </w:rPr>
        <w:t>і</w:t>
      </w:r>
      <w:r w:rsidRPr="00307787">
        <w:rPr>
          <w:lang w:val="kk-KZ"/>
        </w:rPr>
        <w:t>+Е·И</w:t>
      </w:r>
      <w:r w:rsidRPr="00307787">
        <w:rPr>
          <w:vertAlign w:val="subscript"/>
          <w:lang w:val="kk-KZ"/>
        </w:rPr>
        <w:t>і</w:t>
      </w:r>
    </w:p>
    <w:p w:rsidR="00CC4098" w:rsidRPr="00307787" w:rsidRDefault="00CC4098" w:rsidP="00CC4098">
      <w:pPr>
        <w:jc w:val="both"/>
        <w:rPr>
          <w:lang w:val="kk-KZ"/>
        </w:rPr>
      </w:pPr>
      <w:r w:rsidRPr="00307787">
        <w:rPr>
          <w:lang w:val="kk-KZ"/>
        </w:rPr>
        <w:t xml:space="preserve">Е – дисконт стафкасы,  </w:t>
      </w:r>
      <w:r w:rsidRPr="00307787">
        <w:t>%</w:t>
      </w:r>
    </w:p>
    <w:p w:rsidR="00CC4098" w:rsidRPr="00307787" w:rsidRDefault="00CC4098" w:rsidP="00CC4098">
      <w:pPr>
        <w:jc w:val="center"/>
        <w:rPr>
          <w:lang w:val="kk-KZ"/>
        </w:rPr>
      </w:pPr>
      <w:r w:rsidRPr="00307787">
        <w:rPr>
          <w:lang w:val="kk-KZ"/>
        </w:rPr>
        <w:t>КШ → min                            Пайда (табыс) → max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Кәсіпорынның тиімді мөлшері болып минималды келтірілген шығынға қол жеткізген нұсқа табылады.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</w:p>
    <w:p w:rsidR="00CC4098" w:rsidRPr="00307787" w:rsidRDefault="00CC4098" w:rsidP="00CC4098">
      <w:pPr>
        <w:pStyle w:val="2"/>
        <w:spacing w:after="0" w:line="240" w:lineRule="auto"/>
        <w:ind w:left="0" w:firstLine="540"/>
        <w:jc w:val="both"/>
        <w:rPr>
          <w:sz w:val="24"/>
          <w:szCs w:val="24"/>
          <w:lang w:val="kk-KZ"/>
        </w:rPr>
      </w:pPr>
      <w:r w:rsidRPr="00307787">
        <w:rPr>
          <w:sz w:val="24"/>
          <w:szCs w:val="24"/>
          <w:lang w:val="kk-KZ"/>
        </w:rPr>
        <w:t>3 Экономикадағы шоғырлану және монополиялау, олардың байланысы.  Шоғырлану мен монополиялық өзара тығыз байланысты. Бірақ бұл шоғырлану міндетті түрде кәсіпорын монополистің немесе олардың топтарын пайда болуына әкеледі деген сөз емес.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Нарықтық экономикалық елдерде монополияға қарсы заңнама жүйесі қалыптасқан, оның негізінде мемлекет монополист-кәсіпорындардың пайда болуына жол бермеу мақсатымен шоғырлану процессін реттейді. Мұнда жүйелі түрде баспасөзде жарияланатын нарықтық қуаттарды шоғырлау статистикасының көрсеткіштер жүйесі қалыптасқан. Соңғы жылдары Герфиндаль-Гиршман индексі –кешенді көрсеткіші кең қолданыс тапты. (ННІ).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Тауардың нарықтағы шоғырлану жағдайын бағалауды келесі әдістеме арқылы анықтауға болады: шоғырлану коэффициентінің мәндері бойынша және Герфиндаль-Гиршман индексінің мәндері бойынша есептеледі, олар нарық жағдайына ірі компаниялардың әсерін көрсетеді. (Мысалы CRЗ – тауар нарығындағы үлес немесе салада 3 ірі шаруашылық етуші субъект бар)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t>ННІ келесі формула бойынша анықталады:</w:t>
      </w:r>
    </w:p>
    <w:p w:rsidR="00CC4098" w:rsidRPr="00307787" w:rsidRDefault="00CC4098" w:rsidP="00CC4098">
      <w:pPr>
        <w:tabs>
          <w:tab w:val="left" w:pos="2505"/>
        </w:tabs>
        <w:ind w:firstLine="540"/>
        <w:jc w:val="center"/>
        <w:rPr>
          <w:lang w:val="kk-KZ"/>
        </w:rPr>
      </w:pPr>
      <w:r w:rsidRPr="00307787">
        <w:rPr>
          <w:lang w:val="kk-KZ"/>
        </w:rPr>
        <w:t>ННІ=ΣX</w:t>
      </w:r>
      <w:r w:rsidRPr="00307787">
        <w:rPr>
          <w:vertAlign w:val="subscript"/>
          <w:lang w:val="kk-KZ"/>
        </w:rPr>
        <w:t>і</w:t>
      </w:r>
      <w:r w:rsidRPr="00307787">
        <w:rPr>
          <w:vertAlign w:val="superscript"/>
          <w:lang w:val="kk-KZ"/>
        </w:rPr>
        <w:t>2</w:t>
      </w:r>
    </w:p>
    <w:p w:rsidR="00CC4098" w:rsidRPr="00307787" w:rsidRDefault="00CC4098" w:rsidP="00CC4098">
      <w:pPr>
        <w:jc w:val="both"/>
        <w:rPr>
          <w:lang w:val="kk-KZ"/>
        </w:rPr>
      </w:pPr>
      <w:r w:rsidRPr="00307787">
        <w:rPr>
          <w:lang w:val="kk-KZ"/>
        </w:rPr>
        <w:t>мұнда   X</w:t>
      </w:r>
      <w:r w:rsidRPr="00307787">
        <w:rPr>
          <w:vertAlign w:val="subscript"/>
          <w:lang w:val="kk-KZ"/>
        </w:rPr>
        <w:t>і</w:t>
      </w:r>
      <w:r w:rsidRPr="00307787">
        <w:rPr>
          <w:vertAlign w:val="superscript"/>
          <w:lang w:val="kk-KZ"/>
        </w:rPr>
        <w:t>2</w:t>
      </w:r>
      <w:r w:rsidRPr="00307787">
        <w:rPr>
          <w:lang w:val="kk-KZ"/>
        </w:rPr>
        <w:t xml:space="preserve"> – нарықта (салада) өткізілген өнім көлеміндегі і – ші шаруашылық етуші субъектінің үлесі (%).</w:t>
      </w:r>
    </w:p>
    <w:p w:rsidR="00CC4098" w:rsidRPr="00307787" w:rsidRDefault="00CC4098" w:rsidP="00CC4098">
      <w:pPr>
        <w:ind w:firstLine="540"/>
        <w:jc w:val="both"/>
        <w:rPr>
          <w:lang w:val="kk-KZ"/>
        </w:rPr>
      </w:pPr>
      <w:r w:rsidRPr="00307787">
        <w:rPr>
          <w:lang w:val="kk-KZ"/>
        </w:rPr>
        <w:lastRenderedPageBreak/>
        <w:t>ННІ шамасы 0 – ден (толық шоғырланбау) 10000 (абсолютті монополия)-ға дейін ауытқыды.</w:t>
      </w:r>
    </w:p>
    <w:p w:rsidR="00CC4098" w:rsidRPr="00307787" w:rsidRDefault="00CC4098" w:rsidP="00CC4098">
      <w:pPr>
        <w:numPr>
          <w:ilvl w:val="0"/>
          <w:numId w:val="4"/>
        </w:numPr>
        <w:tabs>
          <w:tab w:val="clear" w:pos="1515"/>
          <w:tab w:val="num" w:pos="540"/>
        </w:tabs>
        <w:ind w:left="540" w:hanging="540"/>
        <w:jc w:val="both"/>
        <w:rPr>
          <w:lang w:val="kk-KZ"/>
        </w:rPr>
      </w:pPr>
      <w:r w:rsidRPr="00307787">
        <w:rPr>
          <w:lang w:val="kk-KZ"/>
        </w:rPr>
        <w:t>Қалыпты шоғырлану: CRЗ&lt;45%;  ННІ&lt;1000 қорытынды: шоғырланбаған нарық.</w:t>
      </w:r>
    </w:p>
    <w:p w:rsidR="00CC4098" w:rsidRPr="00307787" w:rsidRDefault="00CC4098" w:rsidP="00CC4098">
      <w:pPr>
        <w:numPr>
          <w:ilvl w:val="0"/>
          <w:numId w:val="4"/>
        </w:numPr>
        <w:tabs>
          <w:tab w:val="clear" w:pos="1515"/>
          <w:tab w:val="num" w:pos="540"/>
        </w:tabs>
        <w:ind w:left="540" w:hanging="540"/>
        <w:jc w:val="both"/>
        <w:rPr>
          <w:lang w:val="kk-KZ"/>
        </w:rPr>
      </w:pPr>
      <w:r w:rsidRPr="00307787">
        <w:rPr>
          <w:lang w:val="kk-KZ"/>
        </w:rPr>
        <w:t>Орташа дәрежелі шоғырлану: 45%&lt;CRЗ&lt;70%;  1000&lt;ННІ&lt;2000 қорытынды: қалыпты шоғырланған нарық.</w:t>
      </w:r>
    </w:p>
    <w:p w:rsidR="00CC4098" w:rsidRPr="00307787" w:rsidRDefault="00CC4098" w:rsidP="00CC4098">
      <w:pPr>
        <w:numPr>
          <w:ilvl w:val="0"/>
          <w:numId w:val="4"/>
        </w:numPr>
        <w:tabs>
          <w:tab w:val="clear" w:pos="1515"/>
          <w:tab w:val="num" w:pos="540"/>
        </w:tabs>
        <w:ind w:left="540" w:hanging="540"/>
        <w:jc w:val="both"/>
        <w:rPr>
          <w:lang w:val="kk-KZ"/>
        </w:rPr>
      </w:pPr>
      <w:r w:rsidRPr="00307787">
        <w:rPr>
          <w:lang w:val="kk-KZ"/>
        </w:rPr>
        <w:t>Жоғары дәрежелі шоғырлану: CRЗ&gt;70%;  ННІ&gt;2000 қорытынды: әлсіз бәсекелестік орта.</w:t>
      </w:r>
    </w:p>
    <w:p w:rsidR="00432734" w:rsidRPr="00CC4098" w:rsidRDefault="00432734">
      <w:pPr>
        <w:rPr>
          <w:lang w:val="kk-KZ"/>
        </w:rPr>
      </w:pPr>
    </w:p>
    <w:sectPr w:rsidR="00432734" w:rsidRPr="00CC4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120F9"/>
    <w:multiLevelType w:val="hybridMultilevel"/>
    <w:tmpl w:val="4966564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1B1B0AD7"/>
    <w:multiLevelType w:val="hybridMultilevel"/>
    <w:tmpl w:val="3C3C3588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6F0F97"/>
    <w:multiLevelType w:val="hybridMultilevel"/>
    <w:tmpl w:val="68588546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2F354B84"/>
    <w:multiLevelType w:val="hybridMultilevel"/>
    <w:tmpl w:val="8BC69574"/>
    <w:lvl w:ilvl="0" w:tplc="AD94BC78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191439"/>
    <w:multiLevelType w:val="hybridMultilevel"/>
    <w:tmpl w:val="ED881502"/>
    <w:lvl w:ilvl="0" w:tplc="2D56A8AA">
      <w:start w:val="1"/>
      <w:numFmt w:val="decimal"/>
      <w:lvlText w:val="%1)"/>
      <w:lvlJc w:val="left"/>
      <w:pPr>
        <w:tabs>
          <w:tab w:val="num" w:pos="1515"/>
        </w:tabs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5C0E3D0A"/>
    <w:multiLevelType w:val="hybridMultilevel"/>
    <w:tmpl w:val="DFB82AC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98"/>
    <w:rsid w:val="00432734"/>
    <w:rsid w:val="00CC4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17F4F9-C5D0-4588-B11D-3433DBAB6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C4098"/>
    <w:pPr>
      <w:spacing w:after="120" w:line="480" w:lineRule="auto"/>
      <w:ind w:left="283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CC409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5231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2020-08-25T15:25:00Z</dcterms:created>
  <dcterms:modified xsi:type="dcterms:W3CDTF">2020-08-25T15:25:00Z</dcterms:modified>
</cp:coreProperties>
</file>